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CD21" w14:textId="21E2F0FC" w:rsidR="00227A43" w:rsidRPr="006A26D2" w:rsidRDefault="004D58CD" w:rsidP="006A26D2">
      <w:pPr>
        <w:jc w:val="center"/>
        <w:rPr>
          <w:rFonts w:cstheme="minorHAnsi"/>
          <w:b/>
          <w:bCs/>
          <w:sz w:val="28"/>
          <w:szCs w:val="28"/>
        </w:rPr>
      </w:pPr>
      <w:r w:rsidRPr="006A26D2">
        <w:rPr>
          <w:rFonts w:cstheme="minorHAnsi"/>
          <w:b/>
          <w:bCs/>
          <w:sz w:val="28"/>
          <w:szCs w:val="28"/>
        </w:rPr>
        <w:t>PERSONNEL COMMITTEE</w:t>
      </w:r>
      <w:r w:rsidR="006A26D2">
        <w:rPr>
          <w:rFonts w:cstheme="minorHAnsi"/>
          <w:b/>
          <w:bCs/>
          <w:sz w:val="28"/>
          <w:szCs w:val="28"/>
        </w:rPr>
        <w:t xml:space="preserve"> CHARTER</w:t>
      </w:r>
    </w:p>
    <w:p w14:paraId="71E41F38" w14:textId="77777777" w:rsidR="004D58CD" w:rsidRPr="006A26D2" w:rsidRDefault="004D58CD" w:rsidP="004D58CD">
      <w:pPr>
        <w:rPr>
          <w:rFonts w:cstheme="minorHAnsi"/>
          <w:b/>
          <w:bCs/>
          <w:sz w:val="28"/>
          <w:szCs w:val="28"/>
        </w:rPr>
      </w:pPr>
    </w:p>
    <w:p w14:paraId="61A76DBD" w14:textId="5839015D" w:rsidR="00227A43" w:rsidRPr="006A26D2" w:rsidRDefault="00227A43" w:rsidP="004D58CD">
      <w:pPr>
        <w:rPr>
          <w:rFonts w:cstheme="minorHAnsi"/>
          <w:b/>
          <w:bCs/>
          <w:sz w:val="28"/>
          <w:szCs w:val="28"/>
        </w:rPr>
      </w:pPr>
      <w:r w:rsidRPr="006A26D2">
        <w:rPr>
          <w:rFonts w:cstheme="minorHAnsi"/>
          <w:b/>
          <w:bCs/>
          <w:sz w:val="28"/>
          <w:szCs w:val="28"/>
        </w:rPr>
        <w:t xml:space="preserve">Charge: </w:t>
      </w:r>
    </w:p>
    <w:p w14:paraId="322A4CDB" w14:textId="77777777" w:rsidR="004D58CD" w:rsidRPr="006A26D2" w:rsidRDefault="004D58CD" w:rsidP="008C7FFA">
      <w:pPr>
        <w:pStyle w:val="ListParagraph"/>
        <w:numPr>
          <w:ilvl w:val="0"/>
          <w:numId w:val="2"/>
        </w:numPr>
        <w:spacing w:before="34"/>
        <w:ind w:right="874"/>
        <w:jc w:val="both"/>
        <w:rPr>
          <w:rFonts w:eastAsia="Times New Roman" w:cstheme="minorHAnsi"/>
          <w:sz w:val="28"/>
          <w:szCs w:val="28"/>
        </w:rPr>
      </w:pPr>
      <w:r w:rsidRPr="006A26D2">
        <w:rPr>
          <w:rFonts w:eastAsia="Times New Roman" w:cstheme="minorHAnsi"/>
          <w:sz w:val="28"/>
          <w:szCs w:val="28"/>
        </w:rPr>
        <w:t xml:space="preserve">The Personnel Committee works in partnership with the Board of Trustees </w:t>
      </w:r>
    </w:p>
    <w:p w14:paraId="3056D380" w14:textId="046858FB" w:rsidR="00227A43" w:rsidRPr="006A26D2" w:rsidRDefault="004D58CD" w:rsidP="008C7FFA">
      <w:pPr>
        <w:pStyle w:val="ListParagraph"/>
        <w:numPr>
          <w:ilvl w:val="0"/>
          <w:numId w:val="2"/>
        </w:numPr>
        <w:spacing w:before="34"/>
        <w:ind w:right="874"/>
        <w:jc w:val="both"/>
        <w:rPr>
          <w:rFonts w:eastAsia="Times New Roman" w:cstheme="minorHAnsi"/>
          <w:sz w:val="28"/>
          <w:szCs w:val="28"/>
        </w:rPr>
      </w:pPr>
      <w:r w:rsidRPr="006A26D2">
        <w:rPr>
          <w:rFonts w:eastAsia="Times New Roman" w:cstheme="minorHAnsi"/>
          <w:color w:val="000000"/>
          <w:sz w:val="28"/>
          <w:szCs w:val="28"/>
        </w:rPr>
        <w:t xml:space="preserve">The Personnel Committee exists to support Cascade Unitarian Universalist Fellowship as an employer as well as supporting our staff. </w:t>
      </w:r>
    </w:p>
    <w:p w14:paraId="36073342" w14:textId="6884F294" w:rsidR="004D58CD" w:rsidRPr="006A26D2" w:rsidRDefault="004D58CD" w:rsidP="008C7FFA">
      <w:pPr>
        <w:pStyle w:val="ListParagraph"/>
        <w:numPr>
          <w:ilvl w:val="0"/>
          <w:numId w:val="2"/>
        </w:numPr>
        <w:spacing w:before="34"/>
        <w:ind w:right="874"/>
        <w:jc w:val="both"/>
        <w:rPr>
          <w:rFonts w:eastAsia="Times New Roman" w:cstheme="minorHAnsi"/>
          <w:sz w:val="28"/>
          <w:szCs w:val="28"/>
        </w:rPr>
      </w:pPr>
      <w:r w:rsidRPr="006A26D2">
        <w:rPr>
          <w:rFonts w:eastAsia="Times New Roman" w:cstheme="minorHAnsi"/>
          <w:color w:val="000000"/>
          <w:sz w:val="28"/>
          <w:szCs w:val="28"/>
        </w:rPr>
        <w:t xml:space="preserve">The Personnel Committee will manage the human resources needs of the </w:t>
      </w:r>
      <w:proofErr w:type="gramStart"/>
      <w:r w:rsidRPr="006A26D2">
        <w:rPr>
          <w:rFonts w:eastAsia="Times New Roman" w:cstheme="minorHAnsi"/>
          <w:color w:val="000000"/>
          <w:sz w:val="28"/>
          <w:szCs w:val="28"/>
        </w:rPr>
        <w:t>Fellowship</w:t>
      </w:r>
      <w:proofErr w:type="gramEnd"/>
    </w:p>
    <w:p w14:paraId="6735DCB5" w14:textId="77777777" w:rsidR="004D58CD" w:rsidRPr="006A26D2" w:rsidRDefault="004D58CD" w:rsidP="004D58CD">
      <w:pPr>
        <w:pStyle w:val="ListParagraph"/>
        <w:spacing w:before="34"/>
        <w:ind w:right="874"/>
        <w:jc w:val="both"/>
        <w:rPr>
          <w:rFonts w:eastAsia="Times New Roman" w:cstheme="minorHAnsi"/>
          <w:sz w:val="28"/>
          <w:szCs w:val="28"/>
        </w:rPr>
      </w:pPr>
    </w:p>
    <w:p w14:paraId="316C7374" w14:textId="77777777" w:rsidR="00227A43" w:rsidRPr="006A26D2" w:rsidRDefault="00227A43" w:rsidP="004D58CD">
      <w:pPr>
        <w:rPr>
          <w:rFonts w:cstheme="minorHAnsi"/>
          <w:b/>
          <w:bCs/>
          <w:sz w:val="28"/>
          <w:szCs w:val="28"/>
        </w:rPr>
      </w:pPr>
      <w:r w:rsidRPr="006A26D2">
        <w:rPr>
          <w:rFonts w:cstheme="minorHAnsi"/>
          <w:b/>
          <w:bCs/>
          <w:sz w:val="28"/>
          <w:szCs w:val="28"/>
        </w:rPr>
        <w:t>Responsibilities: </w:t>
      </w:r>
    </w:p>
    <w:p w14:paraId="2EE2AEFF" w14:textId="0B515229" w:rsidR="006F51EA" w:rsidRPr="006A26D2" w:rsidRDefault="004D58CD" w:rsidP="006F51EA">
      <w:pPr>
        <w:pStyle w:val="ListParagraph"/>
        <w:numPr>
          <w:ilvl w:val="0"/>
          <w:numId w:val="5"/>
        </w:numPr>
        <w:spacing w:before="34"/>
        <w:ind w:right="2717"/>
        <w:rPr>
          <w:rFonts w:eastAsia="Times New Roman" w:cstheme="minorHAnsi"/>
          <w:color w:val="000000"/>
          <w:sz w:val="28"/>
          <w:szCs w:val="28"/>
        </w:rPr>
      </w:pPr>
      <w:r w:rsidRPr="006A26D2">
        <w:rPr>
          <w:rFonts w:eastAsia="Times New Roman" w:cstheme="minorHAnsi"/>
          <w:color w:val="000000"/>
          <w:sz w:val="28"/>
          <w:szCs w:val="28"/>
        </w:rPr>
        <w:t xml:space="preserve">The Personnel Committee will administer benefits. </w:t>
      </w:r>
    </w:p>
    <w:p w14:paraId="2895E78F" w14:textId="6F6AE093" w:rsidR="00227A43" w:rsidRPr="006A26D2" w:rsidRDefault="006F51EA" w:rsidP="006F51EA">
      <w:pPr>
        <w:pStyle w:val="ListParagraph"/>
        <w:numPr>
          <w:ilvl w:val="0"/>
          <w:numId w:val="6"/>
        </w:numPr>
        <w:spacing w:before="34"/>
        <w:ind w:right="2717"/>
        <w:rPr>
          <w:rFonts w:eastAsia="Times New Roman" w:cstheme="minorHAnsi"/>
          <w:sz w:val="28"/>
          <w:szCs w:val="28"/>
        </w:rPr>
      </w:pPr>
      <w:r w:rsidRPr="006A26D2">
        <w:rPr>
          <w:rFonts w:eastAsia="Times New Roman" w:cstheme="minorHAnsi"/>
          <w:color w:val="000000"/>
          <w:sz w:val="28"/>
          <w:szCs w:val="28"/>
        </w:rPr>
        <w:t>Enroll new</w:t>
      </w:r>
      <w:r w:rsidR="004D58CD" w:rsidRPr="006A26D2">
        <w:rPr>
          <w:rFonts w:eastAsia="Times New Roman" w:cstheme="minorHAnsi"/>
          <w:color w:val="000000"/>
          <w:sz w:val="28"/>
          <w:szCs w:val="28"/>
        </w:rPr>
        <w:t xml:space="preserve"> employees for all eligible benefits or decline them within the </w:t>
      </w:r>
      <w:r w:rsidRPr="006A26D2">
        <w:rPr>
          <w:rFonts w:eastAsia="Times New Roman" w:cstheme="minorHAnsi"/>
          <w:color w:val="000000"/>
          <w:sz w:val="28"/>
          <w:szCs w:val="28"/>
        </w:rPr>
        <w:t xml:space="preserve">allowed time frame. </w:t>
      </w:r>
    </w:p>
    <w:p w14:paraId="2BEC7A29" w14:textId="190E241F" w:rsidR="006F51EA" w:rsidRPr="006A26D2" w:rsidRDefault="006F51EA" w:rsidP="006F51EA">
      <w:pPr>
        <w:pStyle w:val="ListParagraph"/>
        <w:numPr>
          <w:ilvl w:val="0"/>
          <w:numId w:val="6"/>
        </w:numPr>
        <w:spacing w:before="34"/>
        <w:ind w:right="2717"/>
        <w:rPr>
          <w:rFonts w:eastAsia="Times New Roman" w:cstheme="minorHAnsi"/>
          <w:sz w:val="28"/>
          <w:szCs w:val="28"/>
        </w:rPr>
      </w:pPr>
      <w:r w:rsidRPr="006A26D2">
        <w:rPr>
          <w:rFonts w:eastAsia="Times New Roman" w:cstheme="minorHAnsi"/>
          <w:color w:val="000000"/>
          <w:sz w:val="28"/>
          <w:szCs w:val="28"/>
        </w:rPr>
        <w:t xml:space="preserve">Periodically review </w:t>
      </w:r>
      <w:proofErr w:type="gramStart"/>
      <w:r w:rsidRPr="006A26D2">
        <w:rPr>
          <w:rFonts w:eastAsia="Times New Roman" w:cstheme="minorHAnsi"/>
          <w:color w:val="000000"/>
          <w:sz w:val="28"/>
          <w:szCs w:val="28"/>
        </w:rPr>
        <w:t>benefits</w:t>
      </w:r>
      <w:proofErr w:type="gramEnd"/>
    </w:p>
    <w:p w14:paraId="7D6232C0" w14:textId="2FB1880C" w:rsidR="006F51EA" w:rsidRPr="006A26D2" w:rsidRDefault="006F51EA" w:rsidP="006F51EA">
      <w:pPr>
        <w:pStyle w:val="ListParagraph"/>
        <w:numPr>
          <w:ilvl w:val="0"/>
          <w:numId w:val="6"/>
        </w:numPr>
        <w:spacing w:before="34"/>
        <w:ind w:right="2717"/>
        <w:rPr>
          <w:rFonts w:eastAsia="Times New Roman" w:cstheme="minorHAnsi"/>
          <w:sz w:val="28"/>
          <w:szCs w:val="28"/>
        </w:rPr>
      </w:pPr>
      <w:r w:rsidRPr="006A26D2">
        <w:rPr>
          <w:rFonts w:eastAsia="Times New Roman" w:cstheme="minorHAnsi"/>
          <w:color w:val="000000"/>
          <w:sz w:val="28"/>
          <w:szCs w:val="28"/>
        </w:rPr>
        <w:t xml:space="preserve">Keep abreast of changes in UUA benefits </w:t>
      </w:r>
      <w:proofErr w:type="gramStart"/>
      <w:r w:rsidRPr="006A26D2">
        <w:rPr>
          <w:rFonts w:eastAsia="Times New Roman" w:cstheme="minorHAnsi"/>
          <w:color w:val="000000"/>
          <w:sz w:val="28"/>
          <w:szCs w:val="28"/>
        </w:rPr>
        <w:t>administration</w:t>
      </w:r>
      <w:proofErr w:type="gramEnd"/>
    </w:p>
    <w:p w14:paraId="649AC788" w14:textId="78E42103" w:rsidR="006F51EA" w:rsidRPr="006A26D2" w:rsidRDefault="006F51EA" w:rsidP="006F51EA">
      <w:pPr>
        <w:pStyle w:val="ListParagraph"/>
        <w:numPr>
          <w:ilvl w:val="0"/>
          <w:numId w:val="5"/>
        </w:numPr>
        <w:spacing w:before="34"/>
        <w:ind w:right="2717"/>
        <w:rPr>
          <w:rFonts w:eastAsia="Times New Roman" w:cstheme="minorHAnsi"/>
          <w:sz w:val="28"/>
          <w:szCs w:val="28"/>
        </w:rPr>
      </w:pPr>
      <w:r w:rsidRPr="006A26D2">
        <w:rPr>
          <w:rFonts w:eastAsia="Times New Roman" w:cstheme="minorHAnsi"/>
          <w:sz w:val="28"/>
          <w:szCs w:val="28"/>
        </w:rPr>
        <w:t xml:space="preserve">The Personnel Committee will assist the </w:t>
      </w:r>
      <w:r w:rsidR="00D20F68" w:rsidRPr="006A26D2">
        <w:rPr>
          <w:rFonts w:eastAsia="Times New Roman" w:cstheme="minorHAnsi"/>
          <w:sz w:val="28"/>
          <w:szCs w:val="28"/>
        </w:rPr>
        <w:t>M</w:t>
      </w:r>
      <w:r w:rsidRPr="006A26D2">
        <w:rPr>
          <w:rFonts w:eastAsia="Times New Roman" w:cstheme="minorHAnsi"/>
          <w:sz w:val="28"/>
          <w:szCs w:val="28"/>
        </w:rPr>
        <w:t xml:space="preserve">inister in creating job descriptions and interviewing at the </w:t>
      </w:r>
      <w:r w:rsidR="00D20F68" w:rsidRPr="006A26D2">
        <w:rPr>
          <w:rFonts w:eastAsia="Times New Roman" w:cstheme="minorHAnsi"/>
          <w:sz w:val="28"/>
          <w:szCs w:val="28"/>
        </w:rPr>
        <w:t>M</w:t>
      </w:r>
      <w:r w:rsidRPr="006A26D2">
        <w:rPr>
          <w:rFonts w:eastAsia="Times New Roman" w:cstheme="minorHAnsi"/>
          <w:sz w:val="28"/>
          <w:szCs w:val="28"/>
        </w:rPr>
        <w:t xml:space="preserve">inister’s </w:t>
      </w:r>
      <w:proofErr w:type="gramStart"/>
      <w:r w:rsidRPr="006A26D2">
        <w:rPr>
          <w:rFonts w:eastAsia="Times New Roman" w:cstheme="minorHAnsi"/>
          <w:sz w:val="28"/>
          <w:szCs w:val="28"/>
        </w:rPr>
        <w:t>discretion</w:t>
      </w:r>
      <w:proofErr w:type="gramEnd"/>
    </w:p>
    <w:p w14:paraId="3FEF023C" w14:textId="154836AE" w:rsidR="006F51EA" w:rsidRPr="006A26D2" w:rsidRDefault="006F51EA" w:rsidP="006F51EA">
      <w:pPr>
        <w:pStyle w:val="ListParagraph"/>
        <w:numPr>
          <w:ilvl w:val="0"/>
          <w:numId w:val="5"/>
        </w:numPr>
        <w:spacing w:before="34"/>
        <w:ind w:right="2717"/>
        <w:rPr>
          <w:rFonts w:eastAsia="Times New Roman" w:cstheme="minorHAnsi"/>
          <w:sz w:val="28"/>
          <w:szCs w:val="28"/>
        </w:rPr>
      </w:pPr>
      <w:r w:rsidRPr="006A26D2">
        <w:rPr>
          <w:rFonts w:eastAsia="Times New Roman" w:cstheme="minorHAnsi"/>
          <w:sz w:val="28"/>
          <w:szCs w:val="28"/>
        </w:rPr>
        <w:t>The Personnel Committee will annually review the Personnel Manual and recommend any changes to the Board of Trustees</w:t>
      </w:r>
    </w:p>
    <w:p w14:paraId="46CB1A0E" w14:textId="6559957A" w:rsidR="00761C7C" w:rsidRPr="006A26D2" w:rsidRDefault="00761C7C" w:rsidP="006F51EA">
      <w:pPr>
        <w:pStyle w:val="ListParagraph"/>
        <w:numPr>
          <w:ilvl w:val="0"/>
          <w:numId w:val="5"/>
        </w:numPr>
        <w:spacing w:before="34"/>
        <w:ind w:right="2717"/>
        <w:rPr>
          <w:rFonts w:eastAsia="Times New Roman" w:cstheme="minorHAnsi"/>
          <w:sz w:val="28"/>
          <w:szCs w:val="28"/>
        </w:rPr>
      </w:pPr>
      <w:r w:rsidRPr="006A26D2">
        <w:rPr>
          <w:rFonts w:eastAsia="Times New Roman" w:cstheme="minorHAnsi"/>
          <w:sz w:val="28"/>
          <w:szCs w:val="28"/>
        </w:rPr>
        <w:t xml:space="preserve">The Personnel Committee will participate in exit interviews at the request of the </w:t>
      </w:r>
      <w:proofErr w:type="gramStart"/>
      <w:r w:rsidR="00D20F68" w:rsidRPr="006A26D2">
        <w:rPr>
          <w:rFonts w:eastAsia="Times New Roman" w:cstheme="minorHAnsi"/>
          <w:sz w:val="28"/>
          <w:szCs w:val="28"/>
        </w:rPr>
        <w:t>M</w:t>
      </w:r>
      <w:r w:rsidRPr="006A26D2">
        <w:rPr>
          <w:rFonts w:eastAsia="Times New Roman" w:cstheme="minorHAnsi"/>
          <w:sz w:val="28"/>
          <w:szCs w:val="28"/>
        </w:rPr>
        <w:t>inister</w:t>
      </w:r>
      <w:proofErr w:type="gramEnd"/>
    </w:p>
    <w:p w14:paraId="2CB23B96" w14:textId="7BDE92DD" w:rsidR="00761C7C" w:rsidRPr="006A26D2" w:rsidRDefault="00761C7C" w:rsidP="006F51EA">
      <w:pPr>
        <w:pStyle w:val="ListParagraph"/>
        <w:numPr>
          <w:ilvl w:val="0"/>
          <w:numId w:val="5"/>
        </w:numPr>
        <w:spacing w:before="34"/>
        <w:ind w:right="2717"/>
        <w:rPr>
          <w:rFonts w:eastAsia="Times New Roman" w:cstheme="minorHAnsi"/>
          <w:sz w:val="28"/>
          <w:szCs w:val="28"/>
        </w:rPr>
      </w:pPr>
      <w:r w:rsidRPr="006A26D2">
        <w:rPr>
          <w:rFonts w:eastAsia="Times New Roman" w:cstheme="minorHAnsi"/>
          <w:sz w:val="28"/>
          <w:szCs w:val="28"/>
        </w:rPr>
        <w:t xml:space="preserve">Attend sensitive meetings about staff performance at the request of the </w:t>
      </w:r>
      <w:proofErr w:type="gramStart"/>
      <w:r w:rsidR="00D20F68" w:rsidRPr="006A26D2">
        <w:rPr>
          <w:rFonts w:eastAsia="Times New Roman" w:cstheme="minorHAnsi"/>
          <w:sz w:val="28"/>
          <w:szCs w:val="28"/>
        </w:rPr>
        <w:t>M</w:t>
      </w:r>
      <w:r w:rsidRPr="006A26D2">
        <w:rPr>
          <w:rFonts w:eastAsia="Times New Roman" w:cstheme="minorHAnsi"/>
          <w:sz w:val="28"/>
          <w:szCs w:val="28"/>
        </w:rPr>
        <w:t>inister</w:t>
      </w:r>
      <w:proofErr w:type="gramEnd"/>
    </w:p>
    <w:p w14:paraId="11A8F341" w14:textId="5197BAEB" w:rsidR="00D20F68" w:rsidRPr="006A26D2" w:rsidRDefault="00D20F68" w:rsidP="006F51EA">
      <w:pPr>
        <w:pStyle w:val="ListParagraph"/>
        <w:numPr>
          <w:ilvl w:val="0"/>
          <w:numId w:val="5"/>
        </w:numPr>
        <w:spacing w:before="34"/>
        <w:ind w:right="2717"/>
        <w:rPr>
          <w:rFonts w:eastAsia="Times New Roman" w:cstheme="minorHAnsi"/>
          <w:sz w:val="28"/>
          <w:szCs w:val="28"/>
        </w:rPr>
      </w:pPr>
      <w:r w:rsidRPr="006A26D2">
        <w:rPr>
          <w:rFonts w:eastAsia="Times New Roman" w:cstheme="minorHAnsi"/>
          <w:sz w:val="28"/>
          <w:szCs w:val="28"/>
        </w:rPr>
        <w:t>Keep abreast of UUA compensation guidelines and help the Minister create salary recommendations.</w:t>
      </w:r>
    </w:p>
    <w:p w14:paraId="5F657871" w14:textId="44EAB7D1" w:rsidR="00D20F68" w:rsidRPr="006A26D2" w:rsidRDefault="00D20F68" w:rsidP="006F51EA">
      <w:pPr>
        <w:pStyle w:val="ListParagraph"/>
        <w:numPr>
          <w:ilvl w:val="0"/>
          <w:numId w:val="5"/>
        </w:numPr>
        <w:spacing w:before="34"/>
        <w:ind w:right="2717"/>
        <w:rPr>
          <w:rFonts w:eastAsia="Times New Roman" w:cstheme="minorHAnsi"/>
          <w:sz w:val="28"/>
          <w:szCs w:val="28"/>
        </w:rPr>
      </w:pPr>
      <w:r w:rsidRPr="006A26D2">
        <w:rPr>
          <w:rFonts w:eastAsia="Times New Roman" w:cstheme="minorHAnsi"/>
          <w:sz w:val="28"/>
          <w:szCs w:val="28"/>
        </w:rPr>
        <w:t xml:space="preserve">Be a part of interviewing task forces at the request of the </w:t>
      </w:r>
      <w:proofErr w:type="gramStart"/>
      <w:r w:rsidRPr="006A26D2">
        <w:rPr>
          <w:rFonts w:eastAsia="Times New Roman" w:cstheme="minorHAnsi"/>
          <w:sz w:val="28"/>
          <w:szCs w:val="28"/>
        </w:rPr>
        <w:t>minister</w:t>
      </w:r>
      <w:proofErr w:type="gramEnd"/>
    </w:p>
    <w:p w14:paraId="607D578C" w14:textId="3E4A1248" w:rsidR="00D20F68" w:rsidRPr="006A26D2" w:rsidRDefault="00D20F68" w:rsidP="006F51EA">
      <w:pPr>
        <w:pStyle w:val="ListParagraph"/>
        <w:numPr>
          <w:ilvl w:val="0"/>
          <w:numId w:val="5"/>
        </w:numPr>
        <w:spacing w:before="34"/>
        <w:ind w:right="2717"/>
        <w:rPr>
          <w:rFonts w:eastAsia="Times New Roman" w:cstheme="minorHAnsi"/>
          <w:sz w:val="28"/>
          <w:szCs w:val="28"/>
        </w:rPr>
      </w:pPr>
      <w:r w:rsidRPr="006A26D2">
        <w:rPr>
          <w:rFonts w:eastAsia="Times New Roman" w:cstheme="minorHAnsi"/>
          <w:sz w:val="28"/>
          <w:szCs w:val="28"/>
        </w:rPr>
        <w:t xml:space="preserve">Keep abreast of Washington State Employment Law, especially as it pertains to churches. </w:t>
      </w:r>
    </w:p>
    <w:p w14:paraId="79734C8F" w14:textId="11EFEB27" w:rsidR="00D20F68" w:rsidRPr="006A26D2" w:rsidRDefault="00D20F68" w:rsidP="006F51EA">
      <w:pPr>
        <w:pStyle w:val="ListParagraph"/>
        <w:numPr>
          <w:ilvl w:val="0"/>
          <w:numId w:val="5"/>
        </w:numPr>
        <w:spacing w:before="34"/>
        <w:ind w:right="2717"/>
        <w:rPr>
          <w:rFonts w:eastAsia="Times New Roman" w:cstheme="minorHAnsi"/>
          <w:sz w:val="28"/>
          <w:szCs w:val="28"/>
        </w:rPr>
      </w:pPr>
      <w:r w:rsidRPr="006A26D2">
        <w:rPr>
          <w:rFonts w:eastAsia="Times New Roman" w:cstheme="minorHAnsi"/>
          <w:sz w:val="28"/>
          <w:szCs w:val="28"/>
        </w:rPr>
        <w:t xml:space="preserve">At the invitation of the Board of Trustees or the Minister, participate in discussions about the staffing needs of the </w:t>
      </w:r>
      <w:proofErr w:type="gramStart"/>
      <w:r w:rsidRPr="006A26D2">
        <w:rPr>
          <w:rFonts w:eastAsia="Times New Roman" w:cstheme="minorHAnsi"/>
          <w:sz w:val="28"/>
          <w:szCs w:val="28"/>
        </w:rPr>
        <w:t>organization</w:t>
      </w:r>
      <w:proofErr w:type="gramEnd"/>
    </w:p>
    <w:p w14:paraId="05EBE42A" w14:textId="448B569B" w:rsidR="00D20F68" w:rsidRPr="006A26D2" w:rsidRDefault="00D20F68" w:rsidP="006F51EA">
      <w:pPr>
        <w:pStyle w:val="ListParagraph"/>
        <w:numPr>
          <w:ilvl w:val="0"/>
          <w:numId w:val="5"/>
        </w:numPr>
        <w:spacing w:before="34"/>
        <w:ind w:right="2717"/>
        <w:rPr>
          <w:rFonts w:eastAsia="Times New Roman" w:cstheme="minorHAnsi"/>
          <w:sz w:val="28"/>
          <w:szCs w:val="28"/>
        </w:rPr>
      </w:pPr>
      <w:r w:rsidRPr="006A26D2">
        <w:rPr>
          <w:rFonts w:eastAsia="Times New Roman" w:cstheme="minorHAnsi"/>
          <w:sz w:val="28"/>
          <w:szCs w:val="28"/>
        </w:rPr>
        <w:t xml:space="preserve">Be familiar with the </w:t>
      </w:r>
      <w:r w:rsidR="00E626DF" w:rsidRPr="006A26D2">
        <w:rPr>
          <w:rFonts w:eastAsia="Times New Roman" w:cstheme="minorHAnsi"/>
          <w:sz w:val="28"/>
          <w:szCs w:val="28"/>
        </w:rPr>
        <w:t>Unitarian Universalist Associations’</w:t>
      </w:r>
      <w:r w:rsidRPr="006A26D2">
        <w:rPr>
          <w:rFonts w:eastAsia="Times New Roman" w:cstheme="minorHAnsi"/>
          <w:sz w:val="28"/>
          <w:szCs w:val="28"/>
        </w:rPr>
        <w:t xml:space="preserve"> resources for </w:t>
      </w:r>
      <w:proofErr w:type="gramStart"/>
      <w:r w:rsidRPr="006A26D2">
        <w:rPr>
          <w:rFonts w:eastAsia="Times New Roman" w:cstheme="minorHAnsi"/>
          <w:sz w:val="28"/>
          <w:szCs w:val="28"/>
        </w:rPr>
        <w:t>employers</w:t>
      </w:r>
      <w:proofErr w:type="gramEnd"/>
    </w:p>
    <w:p w14:paraId="3B0C7D01" w14:textId="77777777" w:rsidR="00D20F68" w:rsidRPr="006A26D2" w:rsidRDefault="00D20F68" w:rsidP="00D20F68">
      <w:pPr>
        <w:pStyle w:val="ListParagraph"/>
        <w:spacing w:before="34"/>
        <w:ind w:right="2717"/>
        <w:rPr>
          <w:rFonts w:eastAsia="Times New Roman" w:cstheme="minorHAnsi"/>
          <w:sz w:val="28"/>
          <w:szCs w:val="28"/>
        </w:rPr>
      </w:pPr>
    </w:p>
    <w:p w14:paraId="4EB0BCDC" w14:textId="77777777" w:rsidR="00D20F68" w:rsidRPr="006A26D2" w:rsidRDefault="00227A43" w:rsidP="00227A43">
      <w:pPr>
        <w:spacing w:before="307"/>
        <w:ind w:left="360" w:right="3206"/>
        <w:rPr>
          <w:rFonts w:eastAsia="Times New Roman" w:cstheme="minorHAnsi"/>
          <w:b/>
          <w:bCs/>
          <w:color w:val="000000"/>
          <w:sz w:val="28"/>
          <w:szCs w:val="28"/>
        </w:rPr>
      </w:pPr>
      <w:r w:rsidRPr="006A26D2">
        <w:rPr>
          <w:rFonts w:eastAsia="Times New Roman" w:cstheme="minorHAnsi"/>
          <w:b/>
          <w:bCs/>
          <w:color w:val="000000"/>
          <w:sz w:val="28"/>
          <w:szCs w:val="28"/>
        </w:rPr>
        <w:lastRenderedPageBreak/>
        <w:t xml:space="preserve">Communication and Reporting: </w:t>
      </w:r>
    </w:p>
    <w:p w14:paraId="54A8865D" w14:textId="5ECFF566" w:rsidR="00D20F68" w:rsidRPr="006A26D2" w:rsidRDefault="00D20F68" w:rsidP="00D20F68">
      <w:pPr>
        <w:ind w:firstLine="360"/>
        <w:rPr>
          <w:rFonts w:eastAsia="Times New Roman" w:cstheme="minorHAnsi"/>
          <w:color w:val="000000"/>
          <w:sz w:val="28"/>
          <w:szCs w:val="28"/>
        </w:rPr>
      </w:pPr>
      <w:r w:rsidRPr="006A26D2">
        <w:rPr>
          <w:rFonts w:eastAsia="Times New Roman" w:cstheme="minorHAnsi"/>
          <w:color w:val="000000"/>
          <w:sz w:val="28"/>
          <w:szCs w:val="28"/>
        </w:rPr>
        <w:t>The Personnel Committee is accountable to the Board of Trustees.  Additionally, they will work closely with the Minister who is the Chief of Staff, and the Finance Committee, who has budgeting responsibilities.</w:t>
      </w:r>
    </w:p>
    <w:p w14:paraId="69928C36" w14:textId="65F9979D" w:rsidR="00D20F68" w:rsidRPr="006A26D2" w:rsidRDefault="00D20F68" w:rsidP="00D20F68">
      <w:pPr>
        <w:rPr>
          <w:rFonts w:eastAsia="Times New Roman" w:cstheme="minorHAnsi"/>
          <w:color w:val="000000"/>
          <w:sz w:val="28"/>
          <w:szCs w:val="28"/>
        </w:rPr>
      </w:pPr>
      <w:r w:rsidRPr="006A26D2">
        <w:rPr>
          <w:rFonts w:eastAsia="Times New Roman" w:cstheme="minorHAnsi"/>
          <w:color w:val="000000"/>
          <w:sz w:val="28"/>
          <w:szCs w:val="28"/>
        </w:rPr>
        <w:tab/>
        <w:t xml:space="preserve">These stakeholders, the Board, the </w:t>
      </w:r>
      <w:proofErr w:type="gramStart"/>
      <w:r w:rsidRPr="006A26D2">
        <w:rPr>
          <w:rFonts w:eastAsia="Times New Roman" w:cstheme="minorHAnsi"/>
          <w:color w:val="000000"/>
          <w:sz w:val="28"/>
          <w:szCs w:val="28"/>
        </w:rPr>
        <w:t>Minister</w:t>
      </w:r>
      <w:proofErr w:type="gramEnd"/>
      <w:r w:rsidRPr="006A26D2">
        <w:rPr>
          <w:rFonts w:eastAsia="Times New Roman" w:cstheme="minorHAnsi"/>
          <w:color w:val="000000"/>
          <w:sz w:val="28"/>
          <w:szCs w:val="28"/>
        </w:rPr>
        <w:t xml:space="preserve"> and the Finance </w:t>
      </w:r>
      <w:proofErr w:type="gramStart"/>
      <w:r w:rsidRPr="006A26D2">
        <w:rPr>
          <w:rFonts w:eastAsia="Times New Roman" w:cstheme="minorHAnsi"/>
          <w:color w:val="000000"/>
          <w:sz w:val="28"/>
          <w:szCs w:val="28"/>
        </w:rPr>
        <w:t>Committee</w:t>
      </w:r>
      <w:proofErr w:type="gramEnd"/>
      <w:r w:rsidRPr="006A26D2">
        <w:rPr>
          <w:rFonts w:eastAsia="Times New Roman" w:cstheme="minorHAnsi"/>
          <w:color w:val="000000"/>
          <w:sz w:val="28"/>
          <w:szCs w:val="28"/>
        </w:rPr>
        <w:t xml:space="preserve"> should be informed about relevant decisions by the Personnel Committee.  </w:t>
      </w:r>
    </w:p>
    <w:p w14:paraId="4D85072C" w14:textId="4BDF2DEA" w:rsidR="00D20F68" w:rsidRPr="006A26D2" w:rsidRDefault="00D20F68" w:rsidP="00D20F68">
      <w:pPr>
        <w:rPr>
          <w:rFonts w:eastAsia="Times New Roman" w:cstheme="minorHAnsi"/>
          <w:color w:val="000000"/>
          <w:sz w:val="28"/>
          <w:szCs w:val="28"/>
        </w:rPr>
      </w:pPr>
      <w:r w:rsidRPr="006A26D2">
        <w:rPr>
          <w:rFonts w:eastAsia="Times New Roman" w:cstheme="minorHAnsi"/>
          <w:color w:val="000000"/>
          <w:sz w:val="28"/>
          <w:szCs w:val="28"/>
        </w:rPr>
        <w:tab/>
        <w:t xml:space="preserve">The Personnel Committee will keep </w:t>
      </w:r>
      <w:proofErr w:type="gramStart"/>
      <w:r w:rsidRPr="006A26D2">
        <w:rPr>
          <w:rFonts w:eastAsia="Times New Roman" w:cstheme="minorHAnsi"/>
          <w:color w:val="000000"/>
          <w:sz w:val="28"/>
          <w:szCs w:val="28"/>
        </w:rPr>
        <w:t>minutes</w:t>
      </w:r>
      <w:proofErr w:type="gramEnd"/>
      <w:r w:rsidRPr="006A26D2">
        <w:rPr>
          <w:rFonts w:eastAsia="Times New Roman" w:cstheme="minorHAnsi"/>
          <w:color w:val="000000"/>
          <w:sz w:val="28"/>
          <w:szCs w:val="28"/>
        </w:rPr>
        <w:t xml:space="preserve"> of their meetings and should </w:t>
      </w:r>
      <w:r w:rsidR="00860A91" w:rsidRPr="006A26D2">
        <w:rPr>
          <w:rFonts w:eastAsia="Times New Roman" w:cstheme="minorHAnsi"/>
          <w:color w:val="000000"/>
          <w:sz w:val="28"/>
          <w:szCs w:val="28"/>
        </w:rPr>
        <w:t>prepare</w:t>
      </w:r>
      <w:r w:rsidRPr="006A26D2">
        <w:rPr>
          <w:rFonts w:eastAsia="Times New Roman" w:cstheme="minorHAnsi"/>
          <w:color w:val="000000"/>
          <w:sz w:val="28"/>
          <w:szCs w:val="28"/>
        </w:rPr>
        <w:t xml:space="preserve"> an annual report for the congregation. </w:t>
      </w:r>
    </w:p>
    <w:p w14:paraId="6005E4C8" w14:textId="310D0DF2" w:rsidR="00D20F68" w:rsidRPr="006A26D2" w:rsidRDefault="00D20F68" w:rsidP="00E626DF">
      <w:pPr>
        <w:rPr>
          <w:sz w:val="28"/>
          <w:szCs w:val="28"/>
        </w:rPr>
      </w:pPr>
    </w:p>
    <w:p w14:paraId="03C704DA" w14:textId="03FE3B3B" w:rsidR="00227A43" w:rsidRPr="006A26D2" w:rsidRDefault="00227A43" w:rsidP="00E626DF">
      <w:pPr>
        <w:rPr>
          <w:b/>
          <w:bCs/>
          <w:sz w:val="28"/>
          <w:szCs w:val="28"/>
        </w:rPr>
      </w:pPr>
      <w:r w:rsidRPr="006A26D2">
        <w:rPr>
          <w:b/>
          <w:bCs/>
          <w:sz w:val="28"/>
          <w:szCs w:val="28"/>
        </w:rPr>
        <w:t xml:space="preserve">Members: </w:t>
      </w:r>
    </w:p>
    <w:p w14:paraId="40FE2C16" w14:textId="18FDFAD8" w:rsidR="00E626DF" w:rsidRPr="006A26D2" w:rsidRDefault="00E626DF" w:rsidP="00E626DF">
      <w:pPr>
        <w:rPr>
          <w:sz w:val="28"/>
          <w:szCs w:val="28"/>
        </w:rPr>
      </w:pPr>
      <w:r w:rsidRPr="006A26D2">
        <w:rPr>
          <w:sz w:val="28"/>
          <w:szCs w:val="28"/>
        </w:rPr>
        <w:t>The following skill sets will enhance the Personnel Committee:</w:t>
      </w:r>
    </w:p>
    <w:p w14:paraId="0511CA5C" w14:textId="6FE1D665" w:rsidR="00227A43" w:rsidRPr="006A26D2" w:rsidRDefault="00E626DF" w:rsidP="00E626DF">
      <w:pPr>
        <w:pStyle w:val="ListParagraph"/>
        <w:numPr>
          <w:ilvl w:val="0"/>
          <w:numId w:val="13"/>
        </w:numPr>
        <w:rPr>
          <w:sz w:val="28"/>
          <w:szCs w:val="28"/>
        </w:rPr>
      </w:pPr>
      <w:r w:rsidRPr="006A26D2">
        <w:rPr>
          <w:sz w:val="28"/>
          <w:szCs w:val="28"/>
        </w:rPr>
        <w:t>Knowledge of Washington Employment law</w:t>
      </w:r>
    </w:p>
    <w:p w14:paraId="168CD084" w14:textId="77BFAFDE" w:rsidR="00227A43" w:rsidRPr="006A26D2" w:rsidRDefault="00E626DF" w:rsidP="00E626DF">
      <w:pPr>
        <w:pStyle w:val="ListParagraph"/>
        <w:numPr>
          <w:ilvl w:val="0"/>
          <w:numId w:val="13"/>
        </w:numPr>
        <w:rPr>
          <w:sz w:val="28"/>
          <w:szCs w:val="28"/>
        </w:rPr>
      </w:pPr>
      <w:r w:rsidRPr="006A26D2">
        <w:rPr>
          <w:sz w:val="28"/>
          <w:szCs w:val="28"/>
        </w:rPr>
        <w:t>Knowledge of onboarding employees, including enrollment for benefits</w:t>
      </w:r>
    </w:p>
    <w:p w14:paraId="4815AF29" w14:textId="0AAE9B1F" w:rsidR="00E626DF" w:rsidRPr="006A26D2" w:rsidRDefault="006A26D2" w:rsidP="00E626DF">
      <w:pPr>
        <w:pStyle w:val="ListParagraph"/>
        <w:numPr>
          <w:ilvl w:val="0"/>
          <w:numId w:val="13"/>
        </w:numPr>
        <w:rPr>
          <w:sz w:val="28"/>
          <w:szCs w:val="28"/>
        </w:rPr>
      </w:pPr>
      <w:r w:rsidRPr="006A26D2">
        <w:rPr>
          <w:sz w:val="28"/>
          <w:szCs w:val="28"/>
        </w:rPr>
        <w:t>M</w:t>
      </w:r>
      <w:r w:rsidR="00E626DF" w:rsidRPr="006A26D2">
        <w:rPr>
          <w:sz w:val="28"/>
          <w:szCs w:val="28"/>
        </w:rPr>
        <w:t>ature emotional self-regulation</w:t>
      </w:r>
    </w:p>
    <w:p w14:paraId="6B1F43FE" w14:textId="7C2A7748" w:rsidR="00E626DF" w:rsidRPr="006A26D2" w:rsidRDefault="00E626DF" w:rsidP="00E626DF">
      <w:pPr>
        <w:pStyle w:val="ListParagraph"/>
        <w:numPr>
          <w:ilvl w:val="0"/>
          <w:numId w:val="13"/>
        </w:numPr>
        <w:rPr>
          <w:sz w:val="28"/>
          <w:szCs w:val="28"/>
        </w:rPr>
      </w:pPr>
      <w:r w:rsidRPr="006A26D2">
        <w:rPr>
          <w:sz w:val="28"/>
          <w:szCs w:val="28"/>
        </w:rPr>
        <w:t xml:space="preserve">Willingness to read Employment guidelines from the </w:t>
      </w:r>
      <w:proofErr w:type="gramStart"/>
      <w:r w:rsidRPr="006A26D2">
        <w:rPr>
          <w:sz w:val="28"/>
          <w:szCs w:val="28"/>
        </w:rPr>
        <w:t>UUA</w:t>
      </w:r>
      <w:proofErr w:type="gramEnd"/>
    </w:p>
    <w:p w14:paraId="6D4E090E" w14:textId="5145A2A8" w:rsidR="00E626DF" w:rsidRPr="006A26D2" w:rsidRDefault="00E626DF" w:rsidP="00E626DF">
      <w:pPr>
        <w:pStyle w:val="ListParagraph"/>
        <w:numPr>
          <w:ilvl w:val="0"/>
          <w:numId w:val="13"/>
        </w:numPr>
        <w:rPr>
          <w:sz w:val="28"/>
          <w:szCs w:val="28"/>
        </w:rPr>
      </w:pPr>
      <w:r w:rsidRPr="006A26D2">
        <w:rPr>
          <w:sz w:val="28"/>
          <w:szCs w:val="28"/>
        </w:rPr>
        <w:t xml:space="preserve">Ability to work in partnership with other </w:t>
      </w:r>
      <w:proofErr w:type="gramStart"/>
      <w:r w:rsidRPr="006A26D2">
        <w:rPr>
          <w:sz w:val="28"/>
          <w:szCs w:val="28"/>
        </w:rPr>
        <w:t>stakeholders</w:t>
      </w:r>
      <w:proofErr w:type="gramEnd"/>
    </w:p>
    <w:p w14:paraId="33B57659" w14:textId="77777777" w:rsidR="00E626DF" w:rsidRPr="006A26D2" w:rsidRDefault="00E626DF" w:rsidP="00E626DF">
      <w:pPr>
        <w:rPr>
          <w:sz w:val="28"/>
          <w:szCs w:val="28"/>
        </w:rPr>
      </w:pPr>
    </w:p>
    <w:p w14:paraId="0EE7CF04" w14:textId="0F1D5D01" w:rsidR="00E626DF" w:rsidRPr="006A26D2" w:rsidRDefault="00E626DF" w:rsidP="00E626DF">
      <w:pPr>
        <w:rPr>
          <w:sz w:val="28"/>
          <w:szCs w:val="28"/>
        </w:rPr>
      </w:pPr>
      <w:r w:rsidRPr="006A26D2">
        <w:rPr>
          <w:sz w:val="28"/>
          <w:szCs w:val="28"/>
        </w:rPr>
        <w:t xml:space="preserve">Members will meet as needed. When there is a new employee, the workload will increase.  When there are no new </w:t>
      </w:r>
      <w:proofErr w:type="gramStart"/>
      <w:r w:rsidRPr="006A26D2">
        <w:rPr>
          <w:sz w:val="28"/>
          <w:szCs w:val="28"/>
        </w:rPr>
        <w:t>employees to</w:t>
      </w:r>
      <w:proofErr w:type="gramEnd"/>
      <w:r w:rsidRPr="006A26D2">
        <w:rPr>
          <w:sz w:val="28"/>
          <w:szCs w:val="28"/>
        </w:rPr>
        <w:t xml:space="preserve"> onboard, review of policy and UUA guidelines can be scheduled when convenient.</w:t>
      </w:r>
    </w:p>
    <w:p w14:paraId="45ADE4D0" w14:textId="54D5E400" w:rsidR="00E626DF" w:rsidRPr="006A26D2" w:rsidRDefault="00E626DF" w:rsidP="00E626DF">
      <w:pPr>
        <w:rPr>
          <w:sz w:val="28"/>
          <w:szCs w:val="28"/>
        </w:rPr>
      </w:pPr>
      <w:r w:rsidRPr="006A26D2">
        <w:rPr>
          <w:sz w:val="28"/>
          <w:szCs w:val="28"/>
        </w:rPr>
        <w:tab/>
        <w:t xml:space="preserve">Three to five members will make up the committee with each member making a commitment </w:t>
      </w:r>
      <w:proofErr w:type="gramStart"/>
      <w:r w:rsidRPr="006A26D2">
        <w:rPr>
          <w:sz w:val="28"/>
          <w:szCs w:val="28"/>
        </w:rPr>
        <w:t>of</w:t>
      </w:r>
      <w:proofErr w:type="gramEnd"/>
      <w:r w:rsidRPr="006A26D2">
        <w:rPr>
          <w:sz w:val="28"/>
          <w:szCs w:val="28"/>
        </w:rPr>
        <w:t xml:space="preserve"> three years.  The chair will be </w:t>
      </w:r>
      <w:r w:rsidR="0062609B" w:rsidRPr="006A26D2">
        <w:rPr>
          <w:sz w:val="28"/>
          <w:szCs w:val="28"/>
        </w:rPr>
        <w:t xml:space="preserve">chosen by the members of the committee and shared leadership arrangements can be made. The Board, the Personnel Committee and the Minster will all recruit new members as needed. </w:t>
      </w:r>
    </w:p>
    <w:p w14:paraId="797CD553" w14:textId="77777777" w:rsidR="0062609B" w:rsidRPr="006A26D2" w:rsidRDefault="0062609B" w:rsidP="00E626DF">
      <w:pPr>
        <w:rPr>
          <w:sz w:val="28"/>
          <w:szCs w:val="28"/>
        </w:rPr>
      </w:pPr>
    </w:p>
    <w:p w14:paraId="4B1909E6" w14:textId="6EC06C78" w:rsidR="00227A43" w:rsidRPr="006A26D2" w:rsidRDefault="00227A43" w:rsidP="00E626DF">
      <w:pPr>
        <w:ind w:left="360"/>
        <w:rPr>
          <w:sz w:val="28"/>
          <w:szCs w:val="28"/>
        </w:rPr>
      </w:pPr>
      <w:r w:rsidRPr="006A26D2">
        <w:rPr>
          <w:sz w:val="28"/>
          <w:szCs w:val="28"/>
        </w:rPr>
        <w:t>Meetings: </w:t>
      </w:r>
      <w:r w:rsidR="0062609B" w:rsidRPr="006A26D2">
        <w:rPr>
          <w:sz w:val="28"/>
          <w:szCs w:val="28"/>
        </w:rPr>
        <w:t xml:space="preserve"> Members will make decisions about the following needs:</w:t>
      </w:r>
    </w:p>
    <w:p w14:paraId="1A9D8F0E" w14:textId="77777777" w:rsidR="00227A43" w:rsidRPr="006A26D2" w:rsidRDefault="00227A43" w:rsidP="00227A43">
      <w:pPr>
        <w:spacing w:before="34"/>
        <w:ind w:left="720" w:right="456"/>
        <w:rPr>
          <w:rFonts w:eastAsia="Times New Roman" w:cstheme="minorHAnsi"/>
          <w:sz w:val="28"/>
          <w:szCs w:val="28"/>
        </w:rPr>
      </w:pPr>
      <w:r w:rsidRPr="006A26D2">
        <w:rPr>
          <w:rFonts w:eastAsia="Times New Roman" w:cstheme="minorHAnsi"/>
          <w:color w:val="000000"/>
          <w:sz w:val="28"/>
          <w:szCs w:val="28"/>
        </w:rPr>
        <w:t>• Consider the frequency and length of the meetings. Include the meeting dates and times up to a year in advance. </w:t>
      </w:r>
    </w:p>
    <w:p w14:paraId="2985BF0A" w14:textId="77777777" w:rsidR="00227A43" w:rsidRPr="006A26D2" w:rsidRDefault="00227A43" w:rsidP="00227A43">
      <w:pPr>
        <w:spacing w:before="38"/>
        <w:ind w:left="720" w:right="3197"/>
        <w:rPr>
          <w:rFonts w:eastAsia="Times New Roman" w:cstheme="minorHAnsi"/>
          <w:sz w:val="28"/>
          <w:szCs w:val="28"/>
        </w:rPr>
      </w:pPr>
      <w:r w:rsidRPr="006A26D2">
        <w:rPr>
          <w:rFonts w:eastAsia="Times New Roman" w:cstheme="minorHAnsi"/>
          <w:color w:val="000000"/>
          <w:sz w:val="28"/>
          <w:szCs w:val="28"/>
        </w:rPr>
        <w:t>• Establish member responsibilities between meetings. </w:t>
      </w:r>
    </w:p>
    <w:p w14:paraId="0AFEA9E5" w14:textId="77777777" w:rsidR="00227A43" w:rsidRPr="006A26D2" w:rsidRDefault="00227A43" w:rsidP="00227A43">
      <w:pPr>
        <w:spacing w:before="34"/>
        <w:ind w:left="720" w:right="2544"/>
        <w:rPr>
          <w:rFonts w:eastAsia="Times New Roman" w:cstheme="minorHAnsi"/>
          <w:sz w:val="28"/>
          <w:szCs w:val="28"/>
        </w:rPr>
      </w:pPr>
      <w:r w:rsidRPr="006A26D2">
        <w:rPr>
          <w:rFonts w:eastAsia="Times New Roman" w:cstheme="minorHAnsi"/>
          <w:color w:val="000000"/>
          <w:sz w:val="28"/>
          <w:szCs w:val="28"/>
        </w:rPr>
        <w:t>• Agree how the members will communicate with each other. </w:t>
      </w:r>
    </w:p>
    <w:p w14:paraId="66C85FB3" w14:textId="77777777" w:rsidR="00227A43" w:rsidRPr="006A26D2" w:rsidRDefault="00227A43" w:rsidP="00227A43">
      <w:pPr>
        <w:spacing w:before="34"/>
        <w:ind w:left="720" w:right="6466"/>
        <w:rPr>
          <w:rFonts w:eastAsia="Times New Roman" w:cstheme="minorHAnsi"/>
          <w:sz w:val="28"/>
          <w:szCs w:val="28"/>
        </w:rPr>
      </w:pPr>
      <w:r w:rsidRPr="006A26D2">
        <w:rPr>
          <w:rFonts w:eastAsia="Times New Roman" w:cstheme="minorHAnsi"/>
          <w:color w:val="000000"/>
          <w:sz w:val="28"/>
          <w:szCs w:val="28"/>
        </w:rPr>
        <w:t>• What is a quorum? </w:t>
      </w:r>
    </w:p>
    <w:p w14:paraId="300C47FF" w14:textId="77777777" w:rsidR="00227A43" w:rsidRPr="006A26D2" w:rsidRDefault="00227A43" w:rsidP="00227A43">
      <w:pPr>
        <w:spacing w:before="34"/>
        <w:ind w:left="720" w:right="2640"/>
        <w:rPr>
          <w:rFonts w:eastAsia="Times New Roman" w:cstheme="minorHAnsi"/>
          <w:sz w:val="28"/>
          <w:szCs w:val="28"/>
        </w:rPr>
      </w:pPr>
      <w:r w:rsidRPr="006A26D2">
        <w:rPr>
          <w:rFonts w:eastAsia="Times New Roman" w:cstheme="minorHAnsi"/>
          <w:color w:val="000000"/>
          <w:sz w:val="28"/>
          <w:szCs w:val="28"/>
        </w:rPr>
        <w:t>• How will meeting activities and decisions be documented? </w:t>
      </w:r>
    </w:p>
    <w:p w14:paraId="6232BFAD" w14:textId="77777777" w:rsidR="00227A43" w:rsidRPr="006A26D2" w:rsidRDefault="00227A43" w:rsidP="00227A43">
      <w:pPr>
        <w:spacing w:before="34"/>
        <w:ind w:left="720" w:right="3552"/>
        <w:rPr>
          <w:rFonts w:eastAsia="Times New Roman" w:cstheme="minorHAnsi"/>
          <w:sz w:val="28"/>
          <w:szCs w:val="28"/>
        </w:rPr>
      </w:pPr>
      <w:r w:rsidRPr="006A26D2">
        <w:rPr>
          <w:rFonts w:eastAsia="Times New Roman" w:cstheme="minorHAnsi"/>
          <w:color w:val="000000"/>
          <w:sz w:val="28"/>
          <w:szCs w:val="28"/>
        </w:rPr>
        <w:t xml:space="preserve">• How will the working group report to the </w:t>
      </w:r>
      <w:proofErr w:type="gramStart"/>
      <w:r w:rsidRPr="006A26D2">
        <w:rPr>
          <w:rFonts w:eastAsia="Times New Roman" w:cstheme="minorHAnsi"/>
          <w:color w:val="000000"/>
          <w:sz w:val="28"/>
          <w:szCs w:val="28"/>
        </w:rPr>
        <w:t>parent</w:t>
      </w:r>
      <w:proofErr w:type="gramEnd"/>
      <w:r w:rsidRPr="006A26D2">
        <w:rPr>
          <w:rFonts w:eastAsia="Times New Roman" w:cstheme="minorHAnsi"/>
          <w:color w:val="000000"/>
          <w:sz w:val="28"/>
          <w:szCs w:val="28"/>
        </w:rPr>
        <w:t>? </w:t>
      </w:r>
    </w:p>
    <w:p w14:paraId="520FBDCD" w14:textId="77777777" w:rsidR="006A26D2" w:rsidRDefault="006A26D2" w:rsidP="00227A43">
      <w:pPr>
        <w:spacing w:before="254"/>
        <w:ind w:left="360" w:right="874"/>
        <w:rPr>
          <w:rFonts w:eastAsia="Times New Roman" w:cstheme="minorHAnsi"/>
          <w:b/>
          <w:bCs/>
          <w:color w:val="000000"/>
          <w:sz w:val="28"/>
          <w:szCs w:val="28"/>
        </w:rPr>
      </w:pPr>
    </w:p>
    <w:p w14:paraId="01FE97EB" w14:textId="77777777" w:rsidR="006A26D2" w:rsidRDefault="006A26D2" w:rsidP="00227A43">
      <w:pPr>
        <w:spacing w:before="254"/>
        <w:ind w:left="360" w:right="874"/>
        <w:rPr>
          <w:rFonts w:eastAsia="Times New Roman" w:cstheme="minorHAnsi"/>
          <w:b/>
          <w:bCs/>
          <w:color w:val="000000"/>
          <w:sz w:val="28"/>
          <w:szCs w:val="28"/>
        </w:rPr>
      </w:pPr>
    </w:p>
    <w:p w14:paraId="7619FBC3" w14:textId="40F13EAF" w:rsidR="0062609B" w:rsidRPr="006A26D2" w:rsidRDefault="00227A43" w:rsidP="00227A43">
      <w:pPr>
        <w:spacing w:before="254"/>
        <w:ind w:left="360" w:right="874"/>
        <w:rPr>
          <w:rFonts w:eastAsia="Times New Roman" w:cstheme="minorHAnsi"/>
          <w:b/>
          <w:bCs/>
          <w:color w:val="000000"/>
          <w:sz w:val="28"/>
          <w:szCs w:val="28"/>
        </w:rPr>
      </w:pPr>
      <w:r w:rsidRPr="006A26D2">
        <w:rPr>
          <w:rFonts w:eastAsia="Times New Roman" w:cstheme="minorHAnsi"/>
          <w:b/>
          <w:bCs/>
          <w:color w:val="000000"/>
          <w:sz w:val="28"/>
          <w:szCs w:val="28"/>
        </w:rPr>
        <w:lastRenderedPageBreak/>
        <w:t xml:space="preserve">Measurement and Evaluation: </w:t>
      </w:r>
    </w:p>
    <w:p w14:paraId="5014FC1B" w14:textId="137885EA" w:rsidR="0062609B" w:rsidRPr="006A26D2" w:rsidRDefault="0062609B" w:rsidP="0062609B">
      <w:pPr>
        <w:pStyle w:val="ListParagraph"/>
        <w:numPr>
          <w:ilvl w:val="0"/>
          <w:numId w:val="14"/>
        </w:numPr>
        <w:spacing w:before="254"/>
        <w:ind w:right="874"/>
        <w:rPr>
          <w:rFonts w:eastAsia="Times New Roman" w:cstheme="minorHAnsi"/>
          <w:color w:val="000000"/>
          <w:sz w:val="28"/>
          <w:szCs w:val="28"/>
        </w:rPr>
      </w:pPr>
      <w:r w:rsidRPr="006A26D2">
        <w:rPr>
          <w:rFonts w:eastAsia="Times New Roman" w:cstheme="minorHAnsi"/>
          <w:color w:val="000000"/>
          <w:sz w:val="28"/>
          <w:szCs w:val="28"/>
        </w:rPr>
        <w:t xml:space="preserve">When a new staff person is hired, the Personnel Committee will enroll them for benefits before the window enrollment window closes. </w:t>
      </w:r>
    </w:p>
    <w:p w14:paraId="095C7704" w14:textId="7B5043F4" w:rsidR="0062609B" w:rsidRPr="006A26D2" w:rsidRDefault="0062609B" w:rsidP="0062609B">
      <w:pPr>
        <w:pStyle w:val="ListParagraph"/>
        <w:numPr>
          <w:ilvl w:val="0"/>
          <w:numId w:val="14"/>
        </w:numPr>
        <w:spacing w:before="254"/>
        <w:ind w:right="874"/>
        <w:rPr>
          <w:rFonts w:eastAsia="Times New Roman" w:cstheme="minorHAnsi"/>
          <w:color w:val="000000"/>
          <w:sz w:val="28"/>
          <w:szCs w:val="28"/>
        </w:rPr>
      </w:pPr>
      <w:r w:rsidRPr="006A26D2">
        <w:rPr>
          <w:rFonts w:eastAsia="Times New Roman" w:cstheme="minorHAnsi"/>
          <w:color w:val="000000"/>
          <w:sz w:val="28"/>
          <w:szCs w:val="28"/>
        </w:rPr>
        <w:t xml:space="preserve">All other duties will be accomplished in a time frame respectful to the Board, Staff and Minister’s needs. </w:t>
      </w:r>
    </w:p>
    <w:p w14:paraId="69CA870A" w14:textId="506BD453" w:rsidR="0062609B" w:rsidRPr="006A26D2" w:rsidRDefault="0062609B" w:rsidP="0062609B">
      <w:pPr>
        <w:pStyle w:val="ListParagraph"/>
        <w:numPr>
          <w:ilvl w:val="0"/>
          <w:numId w:val="14"/>
        </w:numPr>
        <w:spacing w:before="254"/>
        <w:ind w:right="874"/>
        <w:rPr>
          <w:rFonts w:eastAsia="Times New Roman" w:cstheme="minorHAnsi"/>
          <w:color w:val="000000"/>
          <w:sz w:val="28"/>
          <w:szCs w:val="28"/>
        </w:rPr>
      </w:pPr>
      <w:r w:rsidRPr="006A26D2">
        <w:rPr>
          <w:rFonts w:eastAsia="Times New Roman" w:cstheme="minorHAnsi"/>
          <w:color w:val="000000"/>
          <w:sz w:val="28"/>
          <w:szCs w:val="28"/>
        </w:rPr>
        <w:t>The Personnel Committee will share their meeting minutes or a synopsis of those minutes with the Board of Trustees before the Board’s next regular monthly meeting.</w:t>
      </w:r>
    </w:p>
    <w:p w14:paraId="746D1DDA" w14:textId="77777777" w:rsidR="00227A43" w:rsidRPr="006A26D2" w:rsidRDefault="00227A43" w:rsidP="0062609B">
      <w:pPr>
        <w:rPr>
          <w:b/>
          <w:bCs/>
          <w:sz w:val="28"/>
          <w:szCs w:val="28"/>
        </w:rPr>
      </w:pPr>
      <w:r w:rsidRPr="006A26D2">
        <w:rPr>
          <w:b/>
          <w:bCs/>
          <w:sz w:val="28"/>
          <w:szCs w:val="28"/>
        </w:rPr>
        <w:t>Funds: </w:t>
      </w:r>
    </w:p>
    <w:p w14:paraId="191F39F2" w14:textId="26B6FF3C" w:rsidR="00227A43" w:rsidRPr="006A26D2" w:rsidRDefault="0062609B" w:rsidP="0062609B">
      <w:pPr>
        <w:rPr>
          <w:sz w:val="28"/>
          <w:szCs w:val="28"/>
        </w:rPr>
      </w:pPr>
      <w:r w:rsidRPr="006A26D2">
        <w:rPr>
          <w:sz w:val="28"/>
          <w:szCs w:val="28"/>
        </w:rPr>
        <w:t xml:space="preserve">The Personnel Committee has no budget </w:t>
      </w:r>
      <w:proofErr w:type="gramStart"/>
      <w:r w:rsidRPr="006A26D2">
        <w:rPr>
          <w:sz w:val="28"/>
          <w:szCs w:val="28"/>
        </w:rPr>
        <w:t>at this time</w:t>
      </w:r>
      <w:proofErr w:type="gramEnd"/>
      <w:r w:rsidRPr="006A26D2">
        <w:rPr>
          <w:sz w:val="28"/>
          <w:szCs w:val="28"/>
        </w:rPr>
        <w:t>.</w:t>
      </w:r>
    </w:p>
    <w:p w14:paraId="0F208A7E" w14:textId="556A770A" w:rsidR="00227A43" w:rsidRPr="006A26D2" w:rsidRDefault="00227A43" w:rsidP="00227A43">
      <w:pPr>
        <w:rPr>
          <w:sz w:val="28"/>
          <w:szCs w:val="28"/>
        </w:rPr>
      </w:pPr>
      <w:r w:rsidRPr="006A26D2">
        <w:rPr>
          <w:sz w:val="28"/>
          <w:szCs w:val="28"/>
        </w:rPr>
        <w:t>• Budget request should be submitted to the treasurer by mid-February of each year. </w:t>
      </w:r>
    </w:p>
    <w:p w14:paraId="2529B850" w14:textId="77777777" w:rsidR="0062609B" w:rsidRPr="006A26D2" w:rsidRDefault="0062609B" w:rsidP="00227A43">
      <w:pPr>
        <w:rPr>
          <w:sz w:val="28"/>
          <w:szCs w:val="28"/>
        </w:rPr>
      </w:pPr>
    </w:p>
    <w:p w14:paraId="635480EE" w14:textId="3A8FFC70" w:rsidR="0062609B" w:rsidRPr="006A26D2" w:rsidRDefault="0062609B" w:rsidP="00227A43">
      <w:pPr>
        <w:rPr>
          <w:rFonts w:eastAsia="Times New Roman" w:cstheme="minorHAnsi"/>
          <w:sz w:val="28"/>
          <w:szCs w:val="28"/>
        </w:rPr>
      </w:pPr>
      <w:r w:rsidRPr="006A26D2">
        <w:rPr>
          <w:sz w:val="28"/>
          <w:szCs w:val="28"/>
        </w:rPr>
        <w:t>Updated April 2023</w:t>
      </w:r>
    </w:p>
    <w:p w14:paraId="21969E28" w14:textId="77777777" w:rsidR="00F00344" w:rsidRPr="006A26D2" w:rsidRDefault="00F00344">
      <w:pPr>
        <w:rPr>
          <w:rFonts w:cstheme="minorHAnsi"/>
          <w:sz w:val="28"/>
          <w:szCs w:val="28"/>
        </w:rPr>
      </w:pPr>
    </w:p>
    <w:sectPr w:rsidR="00F00344" w:rsidRPr="006A26D2" w:rsidSect="006A26D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4694"/>
    <w:multiLevelType w:val="hybridMultilevel"/>
    <w:tmpl w:val="D69E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22295"/>
    <w:multiLevelType w:val="hybridMultilevel"/>
    <w:tmpl w:val="D64E2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F57EE"/>
    <w:multiLevelType w:val="hybridMultilevel"/>
    <w:tmpl w:val="41F6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F451F"/>
    <w:multiLevelType w:val="hybridMultilevel"/>
    <w:tmpl w:val="14D0C6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45FCF"/>
    <w:multiLevelType w:val="hybridMultilevel"/>
    <w:tmpl w:val="8BC2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A23B7"/>
    <w:multiLevelType w:val="hybridMultilevel"/>
    <w:tmpl w:val="9A82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83D90"/>
    <w:multiLevelType w:val="hybridMultilevel"/>
    <w:tmpl w:val="EE4A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E3433"/>
    <w:multiLevelType w:val="hybridMultilevel"/>
    <w:tmpl w:val="FDCE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6E3646"/>
    <w:multiLevelType w:val="hybridMultilevel"/>
    <w:tmpl w:val="C96CAF8C"/>
    <w:lvl w:ilvl="0" w:tplc="04090001">
      <w:start w:val="1"/>
      <w:numFmt w:val="bullet"/>
      <w:lvlText w:val=""/>
      <w:lvlJc w:val="left"/>
      <w:pPr>
        <w:ind w:left="720" w:hanging="360"/>
      </w:pPr>
      <w:rPr>
        <w:rFonts w:ascii="Symbol" w:hAnsi="Symbol" w:hint="default"/>
      </w:rPr>
    </w:lvl>
    <w:lvl w:ilvl="1" w:tplc="20D855A0">
      <w:numFmt w:val="bullet"/>
      <w:lvlText w:val="•"/>
      <w:lvlJc w:val="left"/>
      <w:pPr>
        <w:ind w:left="1440" w:hanging="360"/>
      </w:pPr>
      <w:rPr>
        <w:rFonts w:ascii="Arial" w:eastAsia="Times New Roman" w:hAnsi="Arial" w:cs="Arial"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F4063"/>
    <w:multiLevelType w:val="hybridMultilevel"/>
    <w:tmpl w:val="A5C40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4666E6"/>
    <w:multiLevelType w:val="hybridMultilevel"/>
    <w:tmpl w:val="AC1AC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95A99"/>
    <w:multiLevelType w:val="hybridMultilevel"/>
    <w:tmpl w:val="50AE89F8"/>
    <w:lvl w:ilvl="0" w:tplc="04090003">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7C581E39"/>
    <w:multiLevelType w:val="hybridMultilevel"/>
    <w:tmpl w:val="5B0C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4F17C8"/>
    <w:multiLevelType w:val="hybridMultilevel"/>
    <w:tmpl w:val="24703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78918072">
    <w:abstractNumId w:val="13"/>
  </w:num>
  <w:num w:numId="2" w16cid:durableId="1582251530">
    <w:abstractNumId w:val="8"/>
  </w:num>
  <w:num w:numId="3" w16cid:durableId="561256084">
    <w:abstractNumId w:val="9"/>
  </w:num>
  <w:num w:numId="4" w16cid:durableId="328607857">
    <w:abstractNumId w:val="3"/>
  </w:num>
  <w:num w:numId="5" w16cid:durableId="420027311">
    <w:abstractNumId w:val="7"/>
  </w:num>
  <w:num w:numId="6" w16cid:durableId="1772700093">
    <w:abstractNumId w:val="11"/>
  </w:num>
  <w:num w:numId="7" w16cid:durableId="785461838">
    <w:abstractNumId w:val="0"/>
  </w:num>
  <w:num w:numId="8" w16cid:durableId="414405221">
    <w:abstractNumId w:val="5"/>
  </w:num>
  <w:num w:numId="9" w16cid:durableId="2141267921">
    <w:abstractNumId w:val="6"/>
  </w:num>
  <w:num w:numId="10" w16cid:durableId="1936746203">
    <w:abstractNumId w:val="2"/>
  </w:num>
  <w:num w:numId="11" w16cid:durableId="163907502">
    <w:abstractNumId w:val="10"/>
  </w:num>
  <w:num w:numId="12" w16cid:durableId="1792481114">
    <w:abstractNumId w:val="1"/>
  </w:num>
  <w:num w:numId="13" w16cid:durableId="1665818261">
    <w:abstractNumId w:val="4"/>
  </w:num>
  <w:num w:numId="14" w16cid:durableId="16416183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43"/>
    <w:rsid w:val="00227A43"/>
    <w:rsid w:val="004D58CD"/>
    <w:rsid w:val="0062609B"/>
    <w:rsid w:val="006A26D2"/>
    <w:rsid w:val="006F51EA"/>
    <w:rsid w:val="00761C7C"/>
    <w:rsid w:val="00860A91"/>
    <w:rsid w:val="009A0E20"/>
    <w:rsid w:val="00A4138A"/>
    <w:rsid w:val="00D20F68"/>
    <w:rsid w:val="00E626DF"/>
    <w:rsid w:val="00F0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9E88"/>
  <w15:chartTrackingRefBased/>
  <w15:docId w15:val="{A7FA60F5-8912-7D4B-B1B2-BB18B99F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A4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D5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1F83C-8ADF-4643-89EF-71842625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CUUF CUUF</cp:lastModifiedBy>
  <cp:revision>4</cp:revision>
  <dcterms:created xsi:type="dcterms:W3CDTF">2023-05-12T18:45:00Z</dcterms:created>
  <dcterms:modified xsi:type="dcterms:W3CDTF">2023-05-12T18:53:00Z</dcterms:modified>
</cp:coreProperties>
</file>